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BF" w:rsidRPr="00120930" w:rsidRDefault="00B76BBF" w:rsidP="00120930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Предложение о сотрудничестве</w:t>
      </w:r>
    </w:p>
    <w:p w:rsidR="00B76BBF" w:rsidRPr="00120930" w:rsidRDefault="00B76BBF" w:rsidP="00120930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C77" w:rsidRPr="00892C77" w:rsidRDefault="00892C77" w:rsidP="00120930">
      <w:pPr>
        <w:tabs>
          <w:tab w:val="left" w:pos="17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2D9" w:rsidRPr="00120930" w:rsidRDefault="003852D9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Общество с ограниченной ответственностью «Городской расчетный центр» (далее - ООО «</w:t>
      </w:r>
      <w:proofErr w:type="spellStart"/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СарРЦ</w:t>
      </w:r>
      <w:proofErr w:type="spellEnd"/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») </w:t>
      </w:r>
      <w:r w:rsidR="00D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6CF1"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лет</w:t>
      </w:r>
      <w:r w:rsidR="00D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осуществляет свою деятельность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рынке услуг по расчету и начислению платы за жилищно-коммунальные услуги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процесса сбора и перечислению принятых п</w:t>
      </w:r>
      <w:r w:rsidR="001E3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латежей по городу Саратову, 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Саратовской </w:t>
      </w:r>
      <w:r w:rsidR="001E3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Курганской 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области.</w:t>
      </w:r>
    </w:p>
    <w:p w:rsidR="00EF6CF1" w:rsidRPr="00120930" w:rsidRDefault="00EF6CF1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52D9" w:rsidRPr="00120930" w:rsidRDefault="003852D9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Нашими деловыми партнерами являются 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более </w:t>
      </w:r>
      <w:r w:rsidR="001E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100 компаний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осуществляющих управление жилым фондом, а также поставщики коммунальных ресурсов и прочие организации жилищно-коммунальной сферы.</w:t>
      </w:r>
    </w:p>
    <w:p w:rsidR="003852D9" w:rsidRPr="00120930" w:rsidRDefault="003852D9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2C77" w:rsidRPr="00120930" w:rsidRDefault="003852D9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СарРЦ</w:t>
      </w:r>
      <w:proofErr w:type="spellEnd"/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предлагает </w:t>
      </w:r>
      <w:r w:rsidR="00EF6CF1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организации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сотрудничество по расчету и начислению платы за </w:t>
      </w:r>
      <w:r w:rsidR="00CB5257"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жилищно-коммунальные 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услуги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оказываемые Вашей организацией населению (далее – Услуги), выпуску квитанций и организации процесса сбора и приема денежных средств за Услуги на основании заключаемого агентского договора на расчетно-кассовое обслуживание.</w:t>
      </w:r>
    </w:p>
    <w:p w:rsidR="00CB5257" w:rsidRPr="00892C77" w:rsidRDefault="00CB5257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257" w:rsidRPr="00120930" w:rsidRDefault="00CB5257" w:rsidP="00120930">
      <w:pPr>
        <w:tabs>
          <w:tab w:val="left" w:pos="176"/>
          <w:tab w:val="left" w:pos="1026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рамках агентского договора на расчетно-кассовое обслуживание ООО «</w:t>
      </w:r>
      <w:proofErr w:type="spellStart"/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СарРЦ</w:t>
      </w:r>
      <w:proofErr w:type="spellEnd"/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 обеспечит:</w:t>
      </w:r>
    </w:p>
    <w:p w:rsidR="00892C77" w:rsidRPr="00892C77" w:rsidRDefault="00892C77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92C77" w:rsidRPr="00892C77" w:rsidRDefault="00892C77" w:rsidP="00120930">
      <w:pPr>
        <w:numPr>
          <w:ilvl w:val="0"/>
          <w:numId w:val="3"/>
        </w:numPr>
        <w:tabs>
          <w:tab w:val="left" w:pos="176"/>
          <w:tab w:val="left" w:pos="709"/>
          <w:tab w:val="left" w:pos="1026"/>
        </w:tabs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«Расчетное обслуживание»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ведение базы данных лицевых счетов, тарифов, поставщиков, ежемесячный расчет и начисление платы за ЖКУ, начисление пени за просроченную задолженность по лицевым счетам, учёт показаний индивидуальных и общедомовых приборов учёта, учет принятых от потребителей платежей за ЖКУ в базе данных;</w:t>
      </w:r>
    </w:p>
    <w:p w:rsidR="00892C77" w:rsidRPr="00892C77" w:rsidRDefault="00892C77" w:rsidP="00120930">
      <w:pPr>
        <w:numPr>
          <w:ilvl w:val="0"/>
          <w:numId w:val="3"/>
        </w:numPr>
        <w:tabs>
          <w:tab w:val="left" w:pos="176"/>
          <w:tab w:val="left" w:pos="709"/>
          <w:tab w:val="left" w:pos="1026"/>
        </w:tabs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«Кассовое обслуживание»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организация процесса сбора и приема платы за ЖКУ через сеть «Платеж Центр», почтовые отделения связи, банки в любом районе города; перечисление принятых платежей на счет </w:t>
      </w:r>
      <w:r w:rsidR="00AF378F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Вашей организации, 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счета третьих лиц/поставщиков коммунальных услуг;</w:t>
      </w:r>
    </w:p>
    <w:p w:rsidR="00892C77" w:rsidRPr="00892C77" w:rsidRDefault="00892C77" w:rsidP="00120930">
      <w:pPr>
        <w:numPr>
          <w:ilvl w:val="0"/>
          <w:numId w:val="3"/>
        </w:numPr>
        <w:tabs>
          <w:tab w:val="left" w:pos="176"/>
          <w:tab w:val="left" w:pos="709"/>
          <w:tab w:val="left" w:pos="1026"/>
        </w:tabs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«Выпуск квитанций»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формирование квитанций в электронном виде, их печать и доставка до адресатов;</w:t>
      </w:r>
    </w:p>
    <w:p w:rsidR="00892C77" w:rsidRPr="00892C77" w:rsidRDefault="00892C77" w:rsidP="00120930">
      <w:pPr>
        <w:numPr>
          <w:ilvl w:val="0"/>
          <w:numId w:val="3"/>
        </w:numPr>
        <w:tabs>
          <w:tab w:val="left" w:pos="176"/>
          <w:tab w:val="left" w:pos="709"/>
          <w:tab w:val="left" w:pos="1026"/>
        </w:tabs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Конвертование</w:t>
      </w:r>
      <w:proofErr w:type="spellEnd"/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квитанций»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выпуск квитанций в запечатанном виде;</w:t>
      </w:r>
    </w:p>
    <w:p w:rsidR="00892C77" w:rsidRPr="00892C77" w:rsidRDefault="00892C77" w:rsidP="00120930">
      <w:pPr>
        <w:numPr>
          <w:ilvl w:val="0"/>
          <w:numId w:val="3"/>
        </w:numPr>
        <w:tabs>
          <w:tab w:val="left" w:pos="176"/>
          <w:tab w:val="left" w:pos="709"/>
          <w:tab w:val="left" w:pos="1026"/>
        </w:tabs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«Абонентское обслуживание» -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от потребителей и учет в базе данных показаний индивидуальных приборов учета, ведение разъяснительной 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 по вопросам начисления платы по ЖКУ, выдача потребителям дубликатов квитанций и справок об отсутствии</w:t>
      </w:r>
      <w:r w:rsidR="0044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задолженности по оплате за </w:t>
      </w:r>
      <w:proofErr w:type="spellStart"/>
      <w:r w:rsidR="00447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ЖКУ,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прочее</w:t>
      </w:r>
      <w:proofErr w:type="spellEnd"/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92C77" w:rsidRPr="00120930" w:rsidRDefault="00892C77" w:rsidP="00120930">
      <w:pPr>
        <w:numPr>
          <w:ilvl w:val="0"/>
          <w:numId w:val="3"/>
        </w:numPr>
        <w:tabs>
          <w:tab w:val="left" w:pos="176"/>
          <w:tab w:val="left" w:pos="709"/>
          <w:tab w:val="left" w:pos="1026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«Техническо-информационное сопровождение»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установка базы данных лицевых счетов (удаленного доступа) на территории </w:t>
      </w:r>
      <w:r w:rsidR="003D3FA7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Вашей </w:t>
      </w:r>
      <w:r w:rsidR="00C75675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обеспечение формирования отчетных форм; техническое сопровождение базы данных; дистанционное консультирование </w:t>
      </w:r>
      <w:r w:rsidR="003D3FA7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телефону персональным куратором; размещение информации о Заказчике на официальном сайте </w:t>
      </w:r>
      <w:proofErr w:type="spellStart"/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саррц.рф</w:t>
      </w:r>
      <w:proofErr w:type="spellEnd"/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621B" w:rsidRPr="004D2AE1" w:rsidRDefault="00F44A3B" w:rsidP="004D2AE1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12758" w:rsidRPr="0012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Функционирование общегородской «горячей линии»</w:t>
      </w:r>
      <w:r w:rsidR="00B12758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жителей домов, по которым Ваша организация оказывает Услуги. Доступность современных высокотехнологичных сервисов, таких как Личный Кабинет Абонента на сайте </w:t>
      </w:r>
      <w:proofErr w:type="spellStart"/>
      <w:r w:rsidR="00B12758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саррц.рф</w:t>
      </w:r>
      <w:proofErr w:type="spellEnd"/>
      <w:r w:rsidR="00B12758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</w:p>
    <w:p w:rsidR="00943DB9" w:rsidRPr="00120930" w:rsidRDefault="00892C77" w:rsidP="00120930">
      <w:pPr>
        <w:tabs>
          <w:tab w:val="left" w:pos="459"/>
          <w:tab w:val="left" w:pos="1594"/>
        </w:tabs>
        <w:spacing w:after="0" w:line="240" w:lineRule="auto"/>
        <w:ind w:left="34" w:firstLine="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ООО «</w:t>
      </w:r>
      <w:proofErr w:type="spellStart"/>
      <w:r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СарРЦ</w:t>
      </w:r>
      <w:proofErr w:type="spellEnd"/>
      <w:r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предлагает Вам</w:t>
      </w:r>
      <w:r w:rsidRPr="0089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услуги</w:t>
      </w:r>
      <w:r w:rsidR="00943DB9" w:rsidRPr="001209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</w:p>
    <w:p w:rsidR="00892C77" w:rsidRPr="00892C77" w:rsidRDefault="00943DB9" w:rsidP="00120930">
      <w:pPr>
        <w:tabs>
          <w:tab w:val="left" w:pos="459"/>
          <w:tab w:val="left" w:pos="1594"/>
        </w:tabs>
        <w:spacing w:after="0" w:line="240" w:lineRule="auto"/>
        <w:ind w:left="34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09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</w:t>
      </w:r>
      <w:r w:rsidR="00892C77" w:rsidRPr="0089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размещению информации</w:t>
      </w:r>
      <w:r w:rsidR="00892C77"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своей деятельности в </w:t>
      </w:r>
      <w:r w:rsidR="00892C77" w:rsidRPr="0089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 информационной системе жилищно-коммунального хозяйства</w:t>
      </w:r>
      <w:r w:rsidR="00892C77"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(ГИС ЖКХ) на официальном сайте </w:t>
      </w:r>
      <w:hyperlink r:id="rId9" w:history="1">
        <w:r w:rsidR="00892C77" w:rsidRPr="0012093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92C77" w:rsidRPr="0012093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.dom.gosuslugi.ru</w:t>
        </w:r>
      </w:hyperlink>
      <w:r w:rsidR="00892C77" w:rsidRPr="001209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включает в себя</w:t>
      </w:r>
      <w:r w:rsidR="00892C77"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92C77" w:rsidRPr="00892C77" w:rsidRDefault="00892C77" w:rsidP="00120930">
      <w:pPr>
        <w:numPr>
          <w:ilvl w:val="0"/>
          <w:numId w:val="4"/>
        </w:numPr>
        <w:tabs>
          <w:tab w:val="left" w:pos="459"/>
          <w:tab w:val="left" w:pos="1026"/>
          <w:tab w:val="left" w:pos="1594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«Размещение информации в ГИС ЖКХ» </w:t>
      </w:r>
      <w:r w:rsidRPr="0089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регистрация и первоначальное размещение информации, предусмотренной Федеральным законом от 21.07.2014г. №209-ФЗ</w:t>
      </w:r>
    </w:p>
    <w:p w:rsidR="00892C77" w:rsidRPr="00892C77" w:rsidRDefault="00892C77" w:rsidP="00120930">
      <w:pPr>
        <w:numPr>
          <w:ilvl w:val="0"/>
          <w:numId w:val="4"/>
        </w:numPr>
        <w:tabs>
          <w:tab w:val="left" w:pos="176"/>
          <w:tab w:val="left" w:pos="1026"/>
        </w:tabs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«Ежемесячное обновление информации в ГИС ЖКХ»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внесение информации о размере платы за ЖКУ, изменений и обновлений о Вашей компании в ГИС ЖКХ и пр.</w:t>
      </w:r>
    </w:p>
    <w:p w:rsidR="00892C77" w:rsidRPr="00120930" w:rsidRDefault="005E6C19" w:rsidP="00120930">
      <w:pPr>
        <w:tabs>
          <w:tab w:val="left" w:pos="176"/>
          <w:tab w:val="left" w:pos="459"/>
          <w:tab w:val="left" w:pos="1134"/>
        </w:tabs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E6C19" w:rsidRPr="005E6C19" w:rsidRDefault="005E6C19" w:rsidP="00120930">
      <w:pPr>
        <w:tabs>
          <w:tab w:val="left" w:pos="176"/>
          <w:tab w:val="left" w:pos="459"/>
          <w:tab w:val="left" w:pos="1134"/>
        </w:tabs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E1" w:rsidRDefault="004D2AE1" w:rsidP="004D2AE1">
      <w:pPr>
        <w:tabs>
          <w:tab w:val="left" w:pos="176"/>
          <w:tab w:val="left" w:pos="459"/>
          <w:tab w:val="left" w:pos="1134"/>
        </w:tabs>
        <w:spacing w:after="0" w:line="240" w:lineRule="auto"/>
        <w:ind w:left="34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Стоимость оказания вышеперечисленных услуг рассчитывается исходя из параметров жилого фонда, находящегося на обслуживании,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также </w:t>
      </w:r>
      <w:r w:rsidRPr="004D2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выбранного Вами набора услуг и определяется по итогам переговоров</w:t>
      </w:r>
    </w:p>
    <w:p w:rsidR="004D2AE1" w:rsidRPr="00120930" w:rsidRDefault="004D2AE1" w:rsidP="004D2AE1">
      <w:pPr>
        <w:tabs>
          <w:tab w:val="left" w:pos="176"/>
          <w:tab w:val="left" w:pos="459"/>
          <w:tab w:val="left" w:pos="1134"/>
        </w:tabs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C77" w:rsidRPr="00892C77" w:rsidRDefault="00892C77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Контактное лицо ООО «</w:t>
      </w:r>
      <w:proofErr w:type="spellStart"/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СарРЦ</w:t>
      </w:r>
      <w:proofErr w:type="spellEnd"/>
      <w:r w:rsidRPr="00892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по вопросам сотрудничества – </w:t>
      </w:r>
    </w:p>
    <w:p w:rsidR="00892C77" w:rsidRPr="00892C77" w:rsidRDefault="00500CB6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92C77"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</w:t>
      </w:r>
      <w:r w:rsidR="00EB0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 </w:t>
      </w:r>
      <w:r w:rsidR="00892C77"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Харитонова Ольга Алексеевна</w:t>
      </w:r>
    </w:p>
    <w:p w:rsidR="00892C77" w:rsidRPr="00120930" w:rsidRDefault="00892C77" w:rsidP="00120930">
      <w:pPr>
        <w:tabs>
          <w:tab w:val="left" w:pos="176"/>
          <w:tab w:val="left" w:pos="1026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(8452) 39-00-14 (доб.1</w:t>
      </w:r>
      <w:r w:rsidR="00500CB6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89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0" w:history="1">
        <w:r w:rsidR="00687481" w:rsidRPr="0012093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o.kharitonova@kbr-s.ru</w:t>
        </w:r>
      </w:hyperlink>
      <w:r w:rsidR="00687481" w:rsidRPr="0012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2C77" w:rsidRPr="00120930" w:rsidRDefault="00892C77" w:rsidP="00120930">
      <w:pPr>
        <w:tabs>
          <w:tab w:val="left" w:pos="176"/>
          <w:tab w:val="left" w:pos="1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20930" w:rsidRPr="00FD567A" w:rsidRDefault="00120930" w:rsidP="00120930">
      <w:pPr>
        <w:tabs>
          <w:tab w:val="left" w:pos="176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930" w:rsidRPr="00120930" w:rsidRDefault="00120930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20930" w:rsidRPr="00120930" w:rsidSect="002270C1">
      <w:headerReference w:type="even" r:id="rId11"/>
      <w:head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27" w:rsidRDefault="00011727" w:rsidP="002270C1">
      <w:pPr>
        <w:spacing w:after="0" w:line="240" w:lineRule="auto"/>
      </w:pPr>
      <w:r>
        <w:separator/>
      </w:r>
    </w:p>
  </w:endnote>
  <w:endnote w:type="continuationSeparator" w:id="0">
    <w:p w:rsidR="00011727" w:rsidRDefault="00011727" w:rsidP="0022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27" w:rsidRDefault="00011727" w:rsidP="002270C1">
      <w:pPr>
        <w:spacing w:after="0" w:line="240" w:lineRule="auto"/>
      </w:pPr>
      <w:r>
        <w:separator/>
      </w:r>
    </w:p>
  </w:footnote>
  <w:footnote w:type="continuationSeparator" w:id="0">
    <w:p w:rsidR="00011727" w:rsidRDefault="00011727" w:rsidP="0022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1" w:rsidRDefault="00FD56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295626" o:spid="_x0000_s2057" type="#_x0000_t75" style="position:absolute;margin-left:0;margin-top:0;width:495.8pt;height:460.05pt;z-index:-251655168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1" w:rsidRDefault="00A70642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8E80276" wp14:editId="27B35BE2">
          <wp:simplePos x="0" y="0"/>
          <wp:positionH relativeFrom="page">
            <wp:posOffset>-280035</wp:posOffset>
          </wp:positionH>
          <wp:positionV relativeFrom="paragraph">
            <wp:posOffset>-439631</wp:posOffset>
          </wp:positionV>
          <wp:extent cx="7464425" cy="1989455"/>
          <wp:effectExtent l="0" t="0" r="317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198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67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295625" o:spid="_x0000_s2056" type="#_x0000_t75" style="position:absolute;margin-left:0;margin-top:0;width:495.8pt;height:460.05pt;z-index:-251656192;mso-position-horizontal:center;mso-position-horizontal-relative:margin;mso-position-vertical:center;mso-position-vertical-relative:margin" o:allowincell="f">
          <v:imagedata r:id="rId2" o:title="center"/>
          <w10:wrap anchorx="margin" anchory="margin"/>
        </v:shape>
      </w:pict>
    </w:r>
  </w:p>
  <w:p w:rsidR="002270C1" w:rsidRDefault="002270C1">
    <w:pPr>
      <w:pStyle w:val="a3"/>
      <w:rPr>
        <w:noProof/>
        <w:lang w:eastAsia="ru-RU"/>
      </w:rPr>
    </w:pPr>
  </w:p>
  <w:p w:rsidR="002270C1" w:rsidRDefault="002270C1">
    <w:pPr>
      <w:pStyle w:val="a3"/>
      <w:rPr>
        <w:noProof/>
        <w:lang w:eastAsia="ru-RU"/>
      </w:rPr>
    </w:pPr>
  </w:p>
  <w:p w:rsidR="002270C1" w:rsidRDefault="002270C1">
    <w:pPr>
      <w:pStyle w:val="a3"/>
    </w:pPr>
  </w:p>
  <w:p w:rsidR="002270C1" w:rsidRDefault="002270C1">
    <w:pPr>
      <w:pStyle w:val="a3"/>
    </w:pPr>
  </w:p>
  <w:p w:rsidR="002270C1" w:rsidRDefault="002270C1">
    <w:pPr>
      <w:pStyle w:val="a3"/>
    </w:pPr>
  </w:p>
  <w:p w:rsidR="002270C1" w:rsidRDefault="002270C1">
    <w:pPr>
      <w:pStyle w:val="a3"/>
    </w:pPr>
  </w:p>
  <w:p w:rsidR="002270C1" w:rsidRDefault="002270C1">
    <w:pPr>
      <w:pStyle w:val="a3"/>
    </w:pPr>
  </w:p>
  <w:p w:rsidR="002270C1" w:rsidRDefault="002270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AC2"/>
    <w:multiLevelType w:val="hybridMultilevel"/>
    <w:tmpl w:val="13E6CF2C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4417C9A"/>
    <w:multiLevelType w:val="hybridMultilevel"/>
    <w:tmpl w:val="C32C0A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6054CC0"/>
    <w:multiLevelType w:val="hybridMultilevel"/>
    <w:tmpl w:val="34621A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D90C64"/>
    <w:multiLevelType w:val="hybridMultilevel"/>
    <w:tmpl w:val="12AA5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017D0"/>
    <w:multiLevelType w:val="hybridMultilevel"/>
    <w:tmpl w:val="EEA243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684B03"/>
    <w:multiLevelType w:val="hybridMultilevel"/>
    <w:tmpl w:val="B9E622F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1"/>
    <w:rsid w:val="00011727"/>
    <w:rsid w:val="000D03B1"/>
    <w:rsid w:val="00106FA5"/>
    <w:rsid w:val="00120930"/>
    <w:rsid w:val="00127A72"/>
    <w:rsid w:val="001E3498"/>
    <w:rsid w:val="002270C1"/>
    <w:rsid w:val="00250BC4"/>
    <w:rsid w:val="00276268"/>
    <w:rsid w:val="0037184C"/>
    <w:rsid w:val="003852D9"/>
    <w:rsid w:val="003D3FA7"/>
    <w:rsid w:val="004072C5"/>
    <w:rsid w:val="0044791A"/>
    <w:rsid w:val="00457CE0"/>
    <w:rsid w:val="004C08D8"/>
    <w:rsid w:val="004D2AE1"/>
    <w:rsid w:val="00500CB6"/>
    <w:rsid w:val="00514BF0"/>
    <w:rsid w:val="00517531"/>
    <w:rsid w:val="00572500"/>
    <w:rsid w:val="00587B80"/>
    <w:rsid w:val="005D09A6"/>
    <w:rsid w:val="005E6C19"/>
    <w:rsid w:val="00601BB3"/>
    <w:rsid w:val="00605737"/>
    <w:rsid w:val="00626C1D"/>
    <w:rsid w:val="00687481"/>
    <w:rsid w:val="006A56BC"/>
    <w:rsid w:val="006F43F6"/>
    <w:rsid w:val="007A06A0"/>
    <w:rsid w:val="0080621B"/>
    <w:rsid w:val="008252AF"/>
    <w:rsid w:val="0087238D"/>
    <w:rsid w:val="00876723"/>
    <w:rsid w:val="00892C77"/>
    <w:rsid w:val="00943DB9"/>
    <w:rsid w:val="00A70642"/>
    <w:rsid w:val="00AF378F"/>
    <w:rsid w:val="00B12758"/>
    <w:rsid w:val="00B67561"/>
    <w:rsid w:val="00B76BBF"/>
    <w:rsid w:val="00BB7D1C"/>
    <w:rsid w:val="00BE18D7"/>
    <w:rsid w:val="00BF7AA1"/>
    <w:rsid w:val="00C3783A"/>
    <w:rsid w:val="00C75675"/>
    <w:rsid w:val="00CB5257"/>
    <w:rsid w:val="00CC6E18"/>
    <w:rsid w:val="00CD3521"/>
    <w:rsid w:val="00D60A4F"/>
    <w:rsid w:val="00D624BE"/>
    <w:rsid w:val="00E6563C"/>
    <w:rsid w:val="00E6604E"/>
    <w:rsid w:val="00EB02B6"/>
    <w:rsid w:val="00EF6CF1"/>
    <w:rsid w:val="00F0407A"/>
    <w:rsid w:val="00F44A3B"/>
    <w:rsid w:val="00F527F3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0C1"/>
  </w:style>
  <w:style w:type="paragraph" w:styleId="a5">
    <w:name w:val="footer"/>
    <w:basedOn w:val="a"/>
    <w:link w:val="a6"/>
    <w:uiPriority w:val="99"/>
    <w:unhideWhenUsed/>
    <w:rsid w:val="0022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0C1"/>
  </w:style>
  <w:style w:type="paragraph" w:styleId="a7">
    <w:name w:val="List Paragraph"/>
    <w:basedOn w:val="a"/>
    <w:uiPriority w:val="34"/>
    <w:qFormat/>
    <w:rsid w:val="00B127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74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0C1"/>
  </w:style>
  <w:style w:type="paragraph" w:styleId="a5">
    <w:name w:val="footer"/>
    <w:basedOn w:val="a"/>
    <w:link w:val="a6"/>
    <w:uiPriority w:val="99"/>
    <w:unhideWhenUsed/>
    <w:rsid w:val="0022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0C1"/>
  </w:style>
  <w:style w:type="paragraph" w:styleId="a7">
    <w:name w:val="List Paragraph"/>
    <w:basedOn w:val="a"/>
    <w:uiPriority w:val="34"/>
    <w:qFormat/>
    <w:rsid w:val="00B127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kharitonova@kbr-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.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6CB9-61AD-44E1-A15F-23760581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 Валерий Владимирович</dc:creator>
  <cp:lastModifiedBy>Харитонова Ольга Алексеевна</cp:lastModifiedBy>
  <cp:revision>2</cp:revision>
  <cp:lastPrinted>2020-08-04T06:58:00Z</cp:lastPrinted>
  <dcterms:created xsi:type="dcterms:W3CDTF">2020-10-23T09:59:00Z</dcterms:created>
  <dcterms:modified xsi:type="dcterms:W3CDTF">2020-10-23T09:59:00Z</dcterms:modified>
</cp:coreProperties>
</file>